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0A6D6B">
        <w:rPr>
          <w:rStyle w:val="a4"/>
          <w:color w:val="000000"/>
        </w:rPr>
        <w:t>Регистрация на ГИА (ЕГЭ, ГВЭ)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rStyle w:val="a4"/>
          <w:color w:val="000000"/>
        </w:rPr>
        <w:t> 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С 1 декабря 2016 года до 1 февраля 2017 года установлены сроки подачи заявлений на участие в ЕГЭ, ГВЭ в 2017 году на территории Ростовской области.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Местом регистрации заявлений от выпускников прошлых лет на участие в ЕГЭ определен орган местного самоуправления, осуществляющий управление в сфере образования.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образования, в том числе в форме ЕГЭ, в образовательную организацию, в которой они осваивают образовательные программы среднего общего образования.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A6D6B">
        <w:rPr>
          <w:color w:val="000000"/>
        </w:rPr>
        <w:t>Подробная информация о местах регистрации заявлений участников ЕГЭ на участие в ЕГЭ в 2017 году опубликована на официальных сайтах в информационно-телекоммуникационной сети «Интернет» Минобразования Ростовской области в разделе «Места регистрации и образцы заявлений на участие в ГИА» и государственного бюджетного учреждения Ростовской области «Ростовский областной центр обработки информации в сфере информации» (</w:t>
      </w:r>
      <w:hyperlink r:id="rId4" w:tgtFrame="_blank" w:history="1">
        <w:r w:rsidRPr="000A6D6B">
          <w:rPr>
            <w:rStyle w:val="a5"/>
            <w:color w:val="0077CC"/>
          </w:rPr>
          <w:t>http://rcoi61.ru/</w:t>
        </w:r>
      </w:hyperlink>
      <w:r w:rsidRPr="000A6D6B">
        <w:rPr>
          <w:color w:val="000000"/>
        </w:rPr>
        <w:t>).</w:t>
      </w:r>
      <w:proofErr w:type="gramEnd"/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При регистрации на участие в ЕГЭ, ГВЭ необходимо иметь при себе следующие документы: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rFonts w:ascii="Arial" w:hAnsi="Arial" w:cs="Arial"/>
          <w:color w:val="000000"/>
        </w:rPr>
      </w:pPr>
      <w:r w:rsidRPr="000A6D6B">
        <w:rPr>
          <w:rFonts w:ascii="Symbol" w:hAnsi="Symbol" w:cs="Arial"/>
          <w:color w:val="000000"/>
        </w:rPr>
        <w:t></w:t>
      </w:r>
      <w:r w:rsidRPr="000A6D6B">
        <w:rPr>
          <w:color w:val="000000"/>
        </w:rPr>
        <w:t>   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rFonts w:ascii="Arial" w:hAnsi="Arial" w:cs="Arial"/>
          <w:color w:val="000000"/>
        </w:rPr>
      </w:pPr>
      <w:r w:rsidRPr="000A6D6B">
        <w:rPr>
          <w:rFonts w:ascii="Symbol" w:hAnsi="Symbol" w:cs="Arial"/>
          <w:color w:val="000000"/>
        </w:rPr>
        <w:t></w:t>
      </w:r>
      <w:r w:rsidRPr="000A6D6B">
        <w:rPr>
          <w:color w:val="000000"/>
        </w:rPr>
        <w:t>   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оригинал документа об образовании (при необходимости с переводом с иностранного языка).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A6D6B">
        <w:rPr>
          <w:color w:val="000000"/>
        </w:rPr>
        <w:t>В случае невозможности регистрации на участие в ЕГЭ самим участником заявление на участие в ЕГЭ</w:t>
      </w:r>
      <w:proofErr w:type="gramEnd"/>
      <w:r w:rsidRPr="000A6D6B">
        <w:rPr>
          <w:color w:val="000000"/>
        </w:rPr>
        <w:t xml:space="preserve">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0A6D6B" w:rsidRDefault="000A6D6B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rStyle w:val="a4"/>
          <w:color w:val="FF0000"/>
        </w:rPr>
        <w:t>Для выпускников прошлых лет: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1.    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проведение ЕГЭ в 2017 году предусмотрено в досрочный период (март – апрель 2017 года) и дополнительные сроки (резервные дни основного периода – июнь 2017 года).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2.    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Планируется, что выпускники прошлых лет будут сдавать ЕГЭ в отдельных ППЭ, в которых не будет участников других категорий.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3.    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При приеме заявлений на ЕГЭ от выпускников прошлых лет необходимо проводить разъяснительную работу о том, что им для поступления в ВУЗ нужна математика профильного уровня. Не регистрировать выпускников прошлых лет на ЕГЭ по математике базового уровня.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 </w:t>
      </w:r>
      <w:proofErr w:type="gramStart"/>
      <w:r w:rsidRPr="000A6D6B">
        <w:rPr>
          <w:color w:val="000000"/>
        </w:rPr>
        <w:t>В связи с тем, что в соответствии с графиком внесения сведений в РИС и ФИС до 21.01.2017 (для досрочного этапа) и 10.02.2017 (для основного этапа) необходимо загрузить в РИС сведения о заказе экзаменационных материалов, необходимо предоставить в РЦОИ файл-экспорт из ПО «Планирование ГИА (ЕГЭ) 2017» с регистрацией участников на экзамены в следующие сроки:</w:t>
      </w:r>
      <w:r w:rsidRPr="000A6D6B">
        <w:rPr>
          <w:rStyle w:val="a4"/>
          <w:color w:val="000000"/>
        </w:rPr>
        <w:t> </w:t>
      </w:r>
      <w:proofErr w:type="gramEnd"/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1.     25.12.2016 – первый предварительный срок, должны быть зарегистрированы на экзамены все выпускники текущего года, а также участники иных категорий, подавшие заявления до 12.01.2017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2.    </w:t>
      </w:r>
      <w:r w:rsidRPr="000A6D6B">
        <w:rPr>
          <w:rStyle w:val="apple-converted-space"/>
          <w:color w:val="000000"/>
        </w:rPr>
        <w:t> </w:t>
      </w:r>
      <w:r w:rsidRPr="000A6D6B">
        <w:rPr>
          <w:color w:val="000000"/>
        </w:rPr>
        <w:t>12.01.2017 – второй предварительный срок, актуализация сведений поданных до 12.01.2017, а также внесение информации по участникам иных категорий, подавших заявления с 13.01.2017 по 19.01.2017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3.   24.01.201 7предоставление окончательных данных по регистрации участников всех категорий на экзамены.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 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Заявления на экзамены принимаются до 01.02.2017 включительно.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До 01.02.2017 участники могут изменять выбор предметов без решения ГЭК.</w:t>
      </w:r>
    </w:p>
    <w:p w:rsidR="00233BF8" w:rsidRPr="000A6D6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A6D6B">
        <w:rPr>
          <w:color w:val="000000"/>
        </w:rPr>
        <w:t>После 01.02.2017 изменения в выбор предметов вносятся только по решению ГЭК.</w:t>
      </w:r>
    </w:p>
    <w:p w:rsidR="00BF152B" w:rsidRDefault="00233BF8" w:rsidP="000A6D6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6D6B">
        <w:rPr>
          <w:rStyle w:val="a4"/>
          <w:color w:val="000000"/>
        </w:rPr>
        <w:t> </w:t>
      </w:r>
    </w:p>
    <w:sectPr w:rsidR="00BF152B" w:rsidSect="000A6D6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3BF8"/>
    <w:rsid w:val="00055C9E"/>
    <w:rsid w:val="000A6D6B"/>
    <w:rsid w:val="00233BF8"/>
    <w:rsid w:val="00280993"/>
    <w:rsid w:val="00365970"/>
    <w:rsid w:val="003E6988"/>
    <w:rsid w:val="00445199"/>
    <w:rsid w:val="004C7CAC"/>
    <w:rsid w:val="00503DE5"/>
    <w:rsid w:val="006F480C"/>
    <w:rsid w:val="00A828BE"/>
    <w:rsid w:val="00B75A51"/>
    <w:rsid w:val="00B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BF8"/>
    <w:rPr>
      <w:b/>
      <w:bCs/>
    </w:rPr>
  </w:style>
  <w:style w:type="character" w:styleId="a5">
    <w:name w:val="Hyperlink"/>
    <w:basedOn w:val="a0"/>
    <w:uiPriority w:val="99"/>
    <w:semiHidden/>
    <w:unhideWhenUsed/>
    <w:rsid w:val="00233B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BF8"/>
  </w:style>
  <w:style w:type="paragraph" w:styleId="a6">
    <w:name w:val="Balloon Text"/>
    <w:basedOn w:val="a"/>
    <w:link w:val="a7"/>
    <w:uiPriority w:val="99"/>
    <w:semiHidden/>
    <w:unhideWhenUsed/>
    <w:rsid w:val="0023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2016-12-02T12:59:00Z</cp:lastPrinted>
  <dcterms:created xsi:type="dcterms:W3CDTF">2016-12-02T12:58:00Z</dcterms:created>
  <dcterms:modified xsi:type="dcterms:W3CDTF">2016-12-05T07:11:00Z</dcterms:modified>
</cp:coreProperties>
</file>